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智能水电厂研究与实践</w:t>
      </w:r>
    </w:p>
    <w:p>
      <w:r>
        <w:rPr>
          <w:rFonts w:ascii="宋体" w:hAnsi="宋体" w:eastAsia="宋体"/>
          <w:sz w:val="24"/>
        </w:rPr>
        <w:t>王永潭,路振刚,姚贵宇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智能水电厂研究与实践</w:t>
            </w:r>
          </w:p>
        </w:tc>
      </w:tr>
      <w:tr>
        <w:tc>
          <w:tcPr>
            <w:tcW w:type="dxa" w:w="4320"/>
          </w:tcPr>
          <w:p>
            <w:r>
              <w:t>作者</w:t>
            </w:r>
          </w:p>
        </w:tc>
        <w:tc>
          <w:tcPr>
            <w:tcW w:type="dxa" w:w="4320"/>
          </w:tcPr>
          <w:p>
            <w:r>
              <w:t>王永潭,路振刚,姚贵宇</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9787519820565</w:t>
            </w:r>
          </w:p>
        </w:tc>
      </w:tr>
      <w:tr>
        <w:tc>
          <w:tcPr>
            <w:tcW w:type="dxa" w:w="4320"/>
          </w:tcPr>
          <w:p>
            <w:r>
              <w:t>出版日期</w:t>
            </w:r>
          </w:p>
        </w:tc>
        <w:tc>
          <w:tcPr>
            <w:tcW w:type="dxa" w:w="4320"/>
          </w:tcPr>
          <w:p>
            <w:r>
              <w:t>2018-07-01</w:t>
            </w:r>
          </w:p>
        </w:tc>
      </w:tr>
      <w:tr>
        <w:tc>
          <w:tcPr>
            <w:tcW w:type="dxa" w:w="4320"/>
          </w:tcPr>
          <w:p>
            <w:r>
              <w:t>页数</w:t>
            </w:r>
          </w:p>
        </w:tc>
        <w:tc>
          <w:tcPr>
            <w:tcW w:type="dxa" w:w="4320"/>
          </w:tcPr>
          <w:p>
            <w:r>
              <w:t>363</w:t>
            </w:r>
          </w:p>
        </w:tc>
      </w:tr>
      <w:tr>
        <w:tc>
          <w:tcPr>
            <w:tcW w:type="dxa" w:w="4320"/>
          </w:tcPr>
          <w:p>
            <w:r>
              <w:t>价格</w:t>
            </w:r>
          </w:p>
        </w:tc>
        <w:tc>
          <w:tcPr>
            <w:tcW w:type="dxa" w:w="4320"/>
          </w:tcPr>
          <w:p>
            <w:r/>
          </w:p>
        </w:tc>
      </w:tr>
      <w:tr>
        <w:tc>
          <w:tcPr>
            <w:tcW w:type="dxa" w:w="4320"/>
          </w:tcPr>
          <w:p>
            <w:r>
              <w:t>关键词</w:t>
            </w:r>
          </w:p>
        </w:tc>
        <w:tc>
          <w:tcPr>
            <w:tcW w:type="dxa" w:w="4320"/>
          </w:tcPr>
          <w:p>
            <w:r>
              <w:t>智能技术－应用－水力发电站－研究</w:t>
            </w:r>
          </w:p>
        </w:tc>
      </w:tr>
      <w:tr>
        <w:tc>
          <w:tcPr>
            <w:tcW w:type="dxa" w:w="4320"/>
          </w:tcPr>
          <w:p>
            <w:r>
              <w:t>分类</w:t>
            </w:r>
          </w:p>
        </w:tc>
        <w:tc>
          <w:tcPr>
            <w:tcW w:type="dxa" w:w="4320"/>
          </w:tcPr>
          <w:p>
            <w:r>
              <w:t>各种水电站</w:t>
            </w:r>
          </w:p>
        </w:tc>
      </w:tr>
    </w:tbl>
    <w:p/>
    <w:p>
      <w:pPr>
        <w:pStyle w:val="Heading1"/>
      </w:pPr>
      <w:r>
        <w:t>图书介绍</w:t>
      </w:r>
    </w:p>
    <w:p>
      <w:r>
        <w:t>本书依据水电站及站群智能一体化管控系统研发及应用、梯级电站的经济调度控制系统、超长期水库来水预报的方法、发电设备智能服务系统等20余项自主专利技术和研究成果，结合国家电网公司首个智能水电厂建设试点松江河梯级电站和白山发电厂智能化建设的成功经验和正在建设的世?</w:t>
      </w:r>
    </w:p>
    <w:p/>
    <w:p>
      <w:r>
        <w:t>本书出售、求购地址：https://www.jiaokey.com/book/detail/14644872.html</w:t>
      </w:r>
    </w:p>
    <w:p>
      <w:r>
        <w:t>更多各种水电站图书推荐：https://www.jiaokey.com</w:t>
      </w:r>
    </w:p>
    <w:p>
      <w:r>
        <w:t>王永潭,路振刚,姚贵宇 其他作品：https://www.jiaokey.com/tag/王永潭,路振刚,姚贵宇.html</w:t>
      </w:r>
    </w:p>
    <w:p>
      <w:r>
        <w:t>北京：中国电力出版社 出版图书：https://www.jiaokey.com/tag/北京：中国电力出版社.html</w:t>
      </w:r>
    </w:p>
    <w:p>
      <w:r>
        <w:t>关键词搜索：https://www.jiaokey.com/tag/智能技术－应用－水力发电站－研究.html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