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书名：当前高校思想政治理论课的有效发生  以马克思主义基本原理概论为例</w:t>
      </w:r>
    </w:p>
    <w:p>
      <w:r>
        <w:t>作者：赵玉萍著</w:t>
      </w:r>
    </w:p>
    <w:p>
      <w:r>
        <w:t>出版社：沈阳：辽宁大学出版社</w:t>
      </w:r>
    </w:p>
    <w:p>
      <w:r>
        <w:t>出版日期：2018.10</w:t>
      </w:r>
    </w:p>
    <w:p>
      <w:r>
        <w:t>总页数：292</w:t>
      </w:r>
    </w:p>
    <w:p>
      <w:r>
        <w:t>更多请访问教客网: www.jiaokey.com</w:t>
      </w:r>
    </w:p>
    <w:p>
      <w:r>
        <w:t>当前高校思想政治理论课的有效发生  以马克思主义基本原理概论为例 评论地址：https://www.jiaokey.com/book/detail/14644248.html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