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书名：胡适与中国的文艺复兴  中国革命中的自由主义（1917-1937）</w:t>
      </w:r>
    </w:p>
    <w:p>
      <w:r>
        <w:t>作者：（美）格里德著；鲁奇译；刘东主编</w:t>
      </w:r>
    </w:p>
    <w:p>
      <w:r>
        <w:t>出版社：南京:江苏人民出版社,2010.07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胡适与中国的文艺复兴  中国革命中的自由主义（1917-1937） 评论地址：https://www.jiaokey.com/book/detail/14643472.html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