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书名：劳动力市场分割背景下的家庭高等教育决策</w:t>
      </w:r>
    </w:p>
    <w:p>
      <w:r>
        <w:t>作者：孙晓霞责任编辑；（中国）林菁璐</w:t>
      </w:r>
    </w:p>
    <w:p>
      <w:r>
        <w:t>出版社：北京：中国经济出版社</w:t>
      </w:r>
    </w:p>
    <w:p>
      <w:r>
        <w:t>出版日期：2019.05</w:t>
      </w:r>
    </w:p>
    <w:p>
      <w:r>
        <w:t>总页数：163</w:t>
      </w:r>
    </w:p>
    <w:p>
      <w:r>
        <w:t>更多请访问教客网: www.jiaokey.com</w:t>
      </w:r>
    </w:p>
    <w:p>
      <w:r>
        <w:t>劳动力市场分割背景下的家庭高等教育决策 评论地址：https://www.jiaokey.com/book/detail/14643395.html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