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历史学的实践丛书  西方史学史  古代、中世纪和近代</w:t>
      </w:r>
    </w:p>
    <w:p>
      <w:r>
        <w:rPr>
          <w:rFonts w:ascii="宋体" w:hAnsi="宋体" w:eastAsia="宋体"/>
          <w:sz w:val="24"/>
        </w:rPr>
        <w:t>（美）恩斯特·布赖萨赫著；黄艳红，徐翀，吴延民译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历史学的实践丛书  西方史学史  古代、中世纪和近代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（美）恩斯特·布赖萨赫著；黄艳红，徐翀，吴延民译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本书出售、求购地址：https://www.jiaokey.com/book/detail/14643229.html</w:t>
      </w:r>
    </w:p>
    <w:p>
      <w:r>
        <w:t>更多相关图书推荐：https://www.jiaokey.com</w:t>
      </w:r>
    </w:p>
    <w:p>
      <w:r>
        <w:t>（美）恩斯特·布赖萨赫著；黄艳红，徐翀，吴延民译 其他作品：https://www.jiaokey.com/tag/（美）恩斯特·布赖萨赫著；黄艳红，徐翀，吴延民译.html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关键词搜索：https://www.jiaokey.com/tag/历史学的实践丛书  西方史学史  古代、中世纪和近代.html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