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书名：民俗、文化的资源化</w:t>
      </w:r>
    </w:p>
    <w:p>
      <w:r>
        <w:t>作者:（日）岩本通弥，（日）山下晋司编；郭海红编译</w:t>
      </w:r>
    </w:p>
    <w:p>
      <w:r>
        <w:t>出版社:济南:山东大学出版社,2018.08</w:t>
      </w:r>
    </w:p>
    <w:p>
      <w:r>
        <w:t>出版日期：</w:t>
      </w:r>
    </w:p>
    <w:p>
      <w:r>
        <w:t>总页数：363</w:t>
      </w:r>
    </w:p>
    <w:p>
      <w:r>
        <w:t>更多请访问教客网:www.jiaokey.com</w:t>
      </w:r>
    </w:p>
    <w:p>
      <w:r>
        <w:t>民俗、文化的资源化评论地址：https://www.jiaokey.com/book/detail/14642797.html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