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第48辑  诗道、诗情与诗教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第48辑  诗道、诗情与诗教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本书出售、求购地址：https://www.jiaokey.com/book/detail/14642641.html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第48辑  诗道、诗情与诗教.html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