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礼赞贵州桥</w:t>
      </w:r>
    </w:p>
    <w:p>
      <w:r>
        <w:rPr>
          <w:rFonts w:ascii="宋体" w:hAnsi="宋体" w:eastAsia="宋体"/>
          <w:sz w:val="24"/>
        </w:rPr>
        <w:t>杨杰主编；李裴总策划；周平，朱大权执行主编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礼赞贵州桥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杨杰主编；李裴总策划；周平，朱大权执行主编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本书出售、求购地址：https://www.jiaokey.com/book/detail/14642598.html</w:t>
      </w:r>
    </w:p>
    <w:p>
      <w:r>
        <w:t>更多相关图书推荐：https://www.jiaokey.com</w:t>
      </w:r>
    </w:p>
    <w:p>
      <w:r>
        <w:t>杨杰主编；李裴总策划；周平，朱大权执行主编 其他作品：https://www.jiaokey.com/tag/杨杰主编；李裴总策划；周平，朱大权执行主编.html</w:t>
      </w:r>
    </w:p>
    <w:p>
      <w:r>
        <w:t>贵阳:贵州大学出版社,2019.04 出版图书：https://www.jiaokey.com/tag/贵阳:贵州大学出版社,2019.04.html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