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 2017服装设计案例教程  中文版</w:t>
      </w:r>
    </w:p>
    <w:p>
      <w:r>
        <w:rPr>
          <w:rFonts w:ascii="宋体" w:hAnsi="宋体" w:eastAsia="宋体"/>
          <w:sz w:val="24"/>
        </w:rPr>
        <w:t>彭凌玲，石淼主编；龚许小君，邹慧，赵娟副主编；刘畅，赵春燕，陈晓恒，董慧，李瑞，白雅君，于涛，高森参编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 2017服装设计案例教程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彭凌玲，石淼主编；龚许小君，邹慧，赵娟副主编；刘畅，赵春燕，陈晓恒，董慧，李瑞，白雅君，于涛，高森参编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本书出售、求购地址：https://www.jiaokey.com/book/detail/14640260.html</w:t>
      </w:r>
    </w:p>
    <w:p>
      <w:r>
        <w:t>更多相关图书推荐：https://www.jiaokey.com</w:t>
      </w:r>
    </w:p>
    <w:p>
      <w:r>
        <w:t>彭凌玲，石淼主编；龚许小君，邹慧，赵娟副主编；刘畅，赵春燕，陈晓恒，董慧，李瑞，白雅君，于涛，高森参编 其他作品：https://www.jiaokey.com/tag/彭凌玲，石淼主编；龚许小君，邹慧，赵娟副主编；刘畅，赵春燕，陈晓恒，董慧，李瑞，白雅君，于涛，高森参编.html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关键词搜索：https://www.jiaokey.com/tag/CorelDRAW 2017服装设计案例教程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