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时间的简史</w:t>
      </w:r>
    </w:p>
    <w:p>
      <w:r>
        <w:rPr>
          <w:rFonts w:ascii="宋体" w:hAnsi="宋体" w:eastAsia="宋体"/>
          <w:sz w:val="24"/>
        </w:rPr>
        <w:t>（法）克里斯蒂安·格勒尼耶等撰；（法）维尔吉尼·德姆兰等绘图；郭庆岚译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（法）克里斯蒂安·格勒尼耶等撰；（法）维尔吉尼·德姆兰等绘图；郭庆岚译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本书出售、求购地址：https://www.jiaokey.com/book/detail/14639557.html</w:t>
      </w:r>
    </w:p>
    <w:p>
      <w:r>
        <w:t>更多相关图书推荐：https://www.jiaokey.com</w:t>
      </w:r>
    </w:p>
    <w:p>
      <w:r>
        <w:t>（法）克里斯蒂安·格勒尼耶等撰；（法）维尔吉尼·德姆兰等绘图；郭庆岚译 其他作品：https://www.jiaokey.com/tag/（法）克里斯蒂安·格勒尼耶等撰；（法）维尔吉尼·德姆兰等绘图；郭庆岚译.html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关键词搜索：https://www.jiaokey.com/tag/时间的简史.html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