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我和小鸟和铃铛</w:t>
      </w:r>
    </w:p>
    <w:p>
      <w:r>
        <w:rPr>
          <w:rFonts w:ascii="宋体" w:hAnsi="宋体" w:eastAsia="宋体"/>
          <w:sz w:val="24"/>
        </w:rPr>
        <w:t>夏夕立译；金爱民，谢雨婷，宣晓凤责任编辑；（日）金子美铃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我和小鸟和铃铛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夏夕立译；金爱民，谢雨婷，宣晓凤责任编辑；（日）金子美铃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本书出售、求购地址：https://www.jiaokey.com/book/detail/14639416.html</w:t>
      </w:r>
    </w:p>
    <w:p>
      <w:r>
        <w:t>更多相关图书推荐：https://www.jiaokey.com</w:t>
      </w:r>
    </w:p>
    <w:p>
      <w:r>
        <w:t>夏夕立译；金爱民，谢雨婷，宣晓凤责任编辑；（日）金子美铃 其他作品：https://www.jiaokey.com/tag/夏夕立译；金爱民，谢雨婷，宣晓凤责任编辑；（日）金子美铃.html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关键词搜索：https://www.jiaokey.com/tag/我和小鸟和铃铛.html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