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书名：当时明月今在否</w:t>
      </w:r>
    </w:p>
    <w:p>
      <w:r>
        <w:t>作者：贾宝泉著</w:t>
      </w:r>
    </w:p>
    <w:p>
      <w:r>
        <w:t>出版社：济南:明天出版社,1995.02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当时明月今在否 评论地址：https://www.jiaokey.com/book/detail/14638920.html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