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检韵2017</w:t>
      </w:r>
    </w:p>
    <w:p>
      <w:r>
        <w:rPr>
          <w:rFonts w:ascii="宋体" w:hAnsi="宋体" w:eastAsia="宋体"/>
          <w:sz w:val="24"/>
        </w:rPr>
        <w:t>深圳市人民检察院检察公共关系中心，深圳市检察文学艺术联合会文学协会联合出品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检韵2017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深圳市人民检察院检察公共关系中心，深圳市检察文学艺术联合会文学协会联合出品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本书出售、求购地址：https://www.jiaokey.com/book/detail/14638674.html</w:t>
      </w:r>
    </w:p>
    <w:p>
      <w:r>
        <w:t>更多相关图书推荐：https://www.jiaokey.com</w:t>
      </w:r>
    </w:p>
    <w:p>
      <w:r>
        <w:t>深圳市人民检察院检察公共关系中心，深圳市检察文学艺术联合会文学协会联合出品 其他作品：https://www.jiaokey.com/tag/深圳市人民检察院检察公共关系中心，深圳市检察文学艺术联合会文学协会联合出品.html</w:t>
      </w:r>
    </w:p>
    <w:p>
      <w:r>
        <w:t>关键词搜索：https://www.jiaokey.com/tag/检韵2017.html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