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国内外能源与电力发展状况分析报告</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国内外能源与电力发展状况分析报告</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9787519825935</w:t>
            </w:r>
          </w:p>
        </w:tc>
      </w:tr>
      <w:tr>
        <w:tc>
          <w:tcPr>
            <w:tcW w:type="dxa" w:w="4320"/>
          </w:tcPr>
          <w:p>
            <w:r>
              <w:t>出版日期</w:t>
            </w:r>
          </w:p>
        </w:tc>
        <w:tc>
          <w:tcPr>
            <w:tcW w:type="dxa" w:w="4320"/>
          </w:tcPr>
          <w:p>
            <w:r>
              <w:t>2018-11-01</w:t>
            </w:r>
          </w:p>
        </w:tc>
      </w:tr>
      <w:tr>
        <w:tc>
          <w:tcPr>
            <w:tcW w:type="dxa" w:w="4320"/>
          </w:tcPr>
          <w:p>
            <w:r>
              <w:t>页数</w:t>
            </w:r>
          </w:p>
        </w:tc>
        <w:tc>
          <w:tcPr>
            <w:tcW w:type="dxa" w:w="4320"/>
          </w:tcPr>
          <w:p>
            <w:r>
              <w:t>126</w:t>
            </w:r>
          </w:p>
        </w:tc>
      </w:tr>
      <w:tr>
        <w:tc>
          <w:tcPr>
            <w:tcW w:type="dxa" w:w="4320"/>
          </w:tcPr>
          <w:p>
            <w:r>
              <w:t>价格</w:t>
            </w:r>
          </w:p>
        </w:tc>
        <w:tc>
          <w:tcPr>
            <w:tcW w:type="dxa" w:w="4320"/>
          </w:tcPr>
          <w:p>
            <w:r/>
          </w:p>
        </w:tc>
      </w:tr>
      <w:tr>
        <w:tc>
          <w:tcPr>
            <w:tcW w:type="dxa" w:w="4320"/>
          </w:tcPr>
          <w:p>
            <w:r>
              <w:t>关键词</w:t>
            </w:r>
          </w:p>
        </w:tc>
        <w:tc>
          <w:tcPr>
            <w:tcW w:type="dxa" w:w="4320"/>
          </w:tcPr>
          <w:p>
            <w:r>
              <w:t>能源发展-研究报告-世界-2018-电力发展</w:t>
            </w:r>
          </w:p>
        </w:tc>
      </w:tr>
      <w:tr>
        <w:tc>
          <w:tcPr>
            <w:tcW w:type="dxa" w:w="4320"/>
          </w:tcPr>
          <w:p>
            <w:r>
              <w:t>分类</w:t>
            </w:r>
          </w:p>
        </w:tc>
        <w:tc>
          <w:tcPr>
            <w:tcW w:type="dxa" w:w="4320"/>
          </w:tcPr>
          <w:p>
            <w:r>
              <w:t>工业部门经济</w:t>
            </w:r>
          </w:p>
        </w:tc>
      </w:tr>
    </w:tbl>
    <w:p/>
    <w:p>
      <w:pPr>
        <w:pStyle w:val="Heading1"/>
      </w:pPr>
      <w:r>
        <w:t>图书介绍</w:t>
      </w:r>
    </w:p>
    <w:p>
      <w:r>
        <w:t>本报告在广泛收集整理世界主要能源相关统计机构统计信息与研究成果的基础上，对2017年国内外能源与电力发展宏观环境进行全面分析，系统梳理世界能源与电力发展的最新发展动态，对世界能源与电力生产、贸易、消费、能源环境等特点进行研究和总结。</w:t>
      </w:r>
    </w:p>
    <w:p/>
    <w:p>
      <w:r>
        <w:t>本书出售、求购地址：https://www.jiaokey.com/book/detail/14637900.html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关键词搜索：https://www.jiaokey.com/tag/能源发展-研究报告-世界-2018-电力发展.html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