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中苏外交的序幕  从优林到越飞</w:t>
      </w:r>
    </w:p>
    <w:p>
      <w:r>
        <w:rPr>
          <w:rFonts w:ascii="宋体" w:hAnsi="宋体" w:eastAsia="宋体"/>
          <w:sz w:val="24"/>
        </w:rPr>
        <w:t>王聿均著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中苏外交的序幕  从优林到越飞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王聿均著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本书出售、求购地址：https://www.jiaokey.com/book/detail/14637731.html</w:t>
      </w:r>
    </w:p>
    <w:p>
      <w:r>
        <w:t>更多相关图书推荐：https://www.jiaokey.com</w:t>
      </w:r>
    </w:p>
    <w:p>
      <w:r>
        <w:t>王聿均著 其他作品：https://www.jiaokey.com/tag/王聿均著.html</w:t>
      </w:r>
    </w:p>
    <w:p>
      <w:r>
        <w:t>关键词搜索：https://www.jiaokey.com/tag/中苏外交的序幕  从优林到越飞.html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