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北大与清华  中国两所著名高等学府的历史与风格  下</w:t>
      </w:r>
    </w:p>
    <w:p>
      <w:r>
        <w:rPr>
          <w:rFonts w:ascii="宋体" w:hAnsi="宋体" w:eastAsia="宋体"/>
          <w:sz w:val="24"/>
        </w:rPr>
        <w:t>刘克选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北大与清华  中国两所著名高等学府的历史与风格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本书出售、求购地址：https://www.jiaokey.com/book/detail/14635869.html</w:t>
      </w:r>
    </w:p>
    <w:p>
      <w:r>
        <w:t>更多相关图书推荐：https://www.jiaokey.com</w:t>
      </w:r>
    </w:p>
    <w:p>
      <w:r>
        <w:t>刘克选 其他作品：https://www.jiaokey.com/tag/刘克选.html</w:t>
      </w:r>
    </w:p>
    <w:p>
      <w:r>
        <w:t>关键词搜索：https://www.jiaokey.com/tag/北大与清华  中国两所著名高等学府的历史与风格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