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书名：唐宋之间的国家与祠祀  以国家和南方祀神之风互动为焦点</w:t>
      </w:r>
    </w:p>
    <w:p>
      <w:r>
        <w:t>作者：张祎琛责任编辑；杨俊峰</w:t>
      </w:r>
    </w:p>
    <w:p>
      <w:r>
        <w:t>出版社：上海:上海古籍出版社,2019.05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唐宋之间的国家与祠祀  以国家和南方祀神之风互动为焦点 评论地址：https://www.jiaokey.com/book/detail/14635230.html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