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影响力投资</w:t>
      </w:r>
    </w:p>
    <w:p>
      <w:r>
        <w:rPr>
          <w:rFonts w:ascii="宋体" w:hAnsi="宋体" w:eastAsia="宋体"/>
          <w:sz w:val="24"/>
        </w:rPr>
        <w:t>（美）安东尼·巴格-莱文（Anthony Bugg-Levine），（美）杰德·艾默生（Jed Emerson）著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（美）安东尼·巴格-莱文（Anthony Bugg-Levine），（美）杰德·艾默生（Jed Emerson）著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本书出售、求购地址：https://www.jiaokey.com/book/detail/14635062.html</w:t>
      </w:r>
    </w:p>
    <w:p>
      <w:r>
        <w:t>更多相关图书推荐：https://www.jiaokey.com</w:t>
      </w:r>
    </w:p>
    <w:p>
      <w:r>
        <w:t>（美）安东尼·巴格-莱文（Anthony Bugg-Levine），（美）杰德·艾默生（Jed Emerson）著 其他作品：https://www.jiaokey.com/tag/（美）安东尼·巴格-莱文（Anthony Bugg-Levine），（美）杰德·艾默生（Jed Emerson）著.html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关键词搜索：https://www.jiaokey.com/tag/影响力投资.html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