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书名：中亚汉语国际教育研究丛书  国际理解视域下的中亚孔子学院文化传播理论与实践</w:t>
      </w:r>
    </w:p>
    <w:p>
      <w:r>
        <w:t>作者：李建军，郭卫东，邓新</w:t>
      </w:r>
    </w:p>
    <w:p>
      <w:r>
        <w:t>出版社：</w:t>
      </w:r>
    </w:p>
    <w:p>
      <w:r>
        <w:t>出版日期：2019.03</w:t>
      </w:r>
    </w:p>
    <w:p>
      <w:r>
        <w:t>总页数：319</w:t>
      </w:r>
    </w:p>
    <w:p>
      <w:r>
        <w:t>更多请访问教客网: www.jiaokey.com</w:t>
      </w:r>
    </w:p>
    <w:p>
      <w:r>
        <w:t>中亚汉语国际教育研究丛书  国际理解视域下的中亚孔子学院文化传播理论与实践 评论地址：https://www.jiaokey.com/book/detail/14634358.html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