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方等与张家台</w:t>
      </w:r>
    </w:p>
    <w:p>
      <w:r>
        <w:rPr>
          <w:rFonts w:ascii="宋体" w:hAnsi="宋体" w:eastAsia="宋体"/>
          <w:sz w:val="24"/>
        </w:rPr>
        <w:t>河北省文物局，中国人民大学北方民族考古研究所，中山大学人类学系编著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方等与张家台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河北省文物局，中国人民大学北方民族考古研究所，中山大学人类学系编著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本书出售、求购地址：https://www.jiaokey.com/book/detail/14634106.html</w:t>
      </w:r>
    </w:p>
    <w:p>
      <w:r>
        <w:t>更多相关图书推荐：https://www.jiaokey.com</w:t>
      </w:r>
    </w:p>
    <w:p>
      <w:r>
        <w:t>河北省文物局，中国人民大学北方民族考古研究所，中山大学人类学系编著 其他作品：https://www.jiaokey.com/tag/河北省文物局，中国人民大学北方民族考古研究所，中山大学人类学系编著.html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关键词搜索：https://www.jiaokey.com/tag/方等与张家台.html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