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书名：穿越既有结构施工安全控制技术</w:t>
      </w:r>
    </w:p>
    <w:p>
      <w:r>
        <w:t>作者：李慧民，田卫，张广敏</w:t>
      </w:r>
    </w:p>
    <w:p>
      <w:r>
        <w:t>出版社：北京：冶金工业出版社</w:t>
      </w:r>
    </w:p>
    <w:p>
      <w:r>
        <w:t>出版日期：2019.06</w:t>
      </w:r>
    </w:p>
    <w:p>
      <w:r>
        <w:t>总页数：184</w:t>
      </w:r>
    </w:p>
    <w:p>
      <w:r>
        <w:t>更多请访问教客网: www.jiaokey.com</w:t>
      </w:r>
    </w:p>
    <w:p>
      <w:r>
        <w:t>穿越既有结构施工安全控制技术 评论地址：https://www.jiaokey.com/book/detail/14631933.html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