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物联网服务与应用</w:t>
      </w:r>
    </w:p>
    <w:p>
      <w:r>
        <w:rPr>
          <w:rFonts w:ascii="宋体" w:hAnsi="宋体" w:eastAsia="宋体"/>
          <w:sz w:val="24"/>
        </w:rPr>
        <w:t>程渤,章洋,赵帅 著 · 教客网电子书</w:t>
      </w:r>
    </w:p>
    <w:p>
      <w:r>
        <w:t>找书就上教客网 —— www.jiaokey.com</w:t>
      </w:r>
    </w:p>
    <w:p/>
    <w:p>
      <w:r>
        <w:drawing>
          <wp:inline xmlns:a="http://schemas.openxmlformats.org/drawingml/2006/main" xmlns:pic="http://schemas.openxmlformats.org/drawingml/2006/picture">
            <wp:extent cx="2743200" cy="4238437"/>
            <wp:docPr id="1" name="Picture 1"/>
            <wp:cNvGraphicFramePr>
              <a:graphicFrameLocks noChangeAspect="1"/>
            </wp:cNvGraphicFramePr>
            <a:graphic>
              <a:graphicData uri="http://schemas.openxmlformats.org/drawingml/2006/picture">
                <pic:pic>
                  <pic:nvPicPr>
                    <pic:cNvPr id="0" name="14631834.jpg"/>
                    <pic:cNvPicPr/>
                  </pic:nvPicPr>
                  <pic:blipFill>
                    <a:blip r:embed="rId9"/>
                    <a:stretch>
                      <a:fillRect/>
                    </a:stretch>
                  </pic:blipFill>
                  <pic:spPr>
                    <a:xfrm>
                      <a:off x="0" y="0"/>
                      <a:ext cx="2743200" cy="4238437"/>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物联网服务与应用</w:t>
            </w:r>
          </w:p>
        </w:tc>
      </w:tr>
      <w:tr>
        <w:tc>
          <w:tcPr>
            <w:tcW w:type="dxa" w:w="4320"/>
          </w:tcPr>
          <w:p>
            <w:r>
              <w:t>作者</w:t>
            </w:r>
          </w:p>
        </w:tc>
        <w:tc>
          <w:tcPr>
            <w:tcW w:type="dxa" w:w="4320"/>
          </w:tcPr>
          <w:p>
            <w:r>
              <w:t>程渤,章洋,赵帅</w:t>
            </w:r>
          </w:p>
        </w:tc>
      </w:tr>
      <w:tr>
        <w:tc>
          <w:tcPr>
            <w:tcW w:type="dxa" w:w="4320"/>
          </w:tcPr>
          <w:p>
            <w:r>
              <w:t>出版社</w:t>
            </w:r>
          </w:p>
        </w:tc>
        <w:tc>
          <w:tcPr>
            <w:tcW w:type="dxa" w:w="4320"/>
          </w:tcPr>
          <w:p>
            <w:r>
              <w:t>北京：北京邮电大学出版社</w:t>
            </w:r>
          </w:p>
        </w:tc>
      </w:tr>
      <w:tr>
        <w:tc>
          <w:tcPr>
            <w:tcW w:type="dxa" w:w="4320"/>
          </w:tcPr>
          <w:p>
            <w:r>
              <w:t>ISBN</w:t>
            </w:r>
          </w:p>
        </w:tc>
        <w:tc>
          <w:tcPr>
            <w:tcW w:type="dxa" w:w="4320"/>
          </w:tcPr>
          <w:p>
            <w:r>
              <w:t>9787563553433</w:t>
            </w:r>
          </w:p>
        </w:tc>
      </w:tr>
      <w:tr>
        <w:tc>
          <w:tcPr>
            <w:tcW w:type="dxa" w:w="4320"/>
          </w:tcPr>
          <w:p>
            <w:r>
              <w:t>出版日期</w:t>
            </w:r>
          </w:p>
        </w:tc>
        <w:tc>
          <w:tcPr>
            <w:tcW w:type="dxa" w:w="4320"/>
          </w:tcPr>
          <w:p>
            <w:r>
              <w:t>2018-01-01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互联网络-应用</w:t>
            </w:r>
          </w:p>
        </w:tc>
      </w:tr>
      <w:tr>
        <w:tc>
          <w:tcPr>
            <w:tcW w:type="dxa" w:w="4320"/>
          </w:tcPr>
          <w:p>
            <w:r>
              <w:t>分类</w:t>
            </w:r>
          </w:p>
        </w:tc>
        <w:tc>
          <w:tcPr>
            <w:tcW w:type="dxa" w:w="4320"/>
          </w:tcPr>
          <w:p>
            <w:r>
              <w:t>计算机的应用</w:t>
            </w:r>
          </w:p>
        </w:tc>
      </w:tr>
    </w:tbl>
    <w:p/>
    <w:p>
      <w:pPr>
        <w:pStyle w:val="Heading1"/>
      </w:pPr>
      <w:r>
        <w:t>图书介绍</w:t>
      </w:r>
    </w:p>
    <w:p>
      <w:r>
        <w:t>著名的IEEE计算机学会召开的首届“服务计算”国际会议（SCC）标志着一个新的学科已经诞生。IEEE服务计算技术执行委员会成立，正式确认服务和计算联系在一起的这门新兴计算学科崇高的学术地位。“服务计算”是跨越计算机与信息技术、商业管理、商业质询服务等领域的一个新的学科，是应用面向服务架构技术在消除商业服务与信息支撑技术之间的横沟方面的直接产物，真正实现了商业与技术的完美融合。包括IBM在内的众多国际知名的IT企业已经纷纷把自己的研究发展方向转向以“服务计算”为核心的经营思路。到底“服务计算”是一个什么概念它为什么会引起研究、产业、商业和技术等众多方面的热烈追捧它会对未来的商业、技术、研究发展带来怎样的影响和指导由中国计算机学会服务计算专业委员会（CCFTCSC）主任陈俊亮院士、秘书长宫云战教授共同主持编写的《网络服务系列丛书》基于北京邮电大学网络与交换技术国家重点实验室网络服务基础研究中心近年来在国家“973”和“863”计划支持下有关网络服务领域的前沿研究成果、核心理论方法、技术解决方案等主要内容，为我国服务计算领域广大的学者、研究者、开发者和用户奉献出一套高端权威的学术精品力作。</w:t>
      </w:r>
    </w:p>
    <w:p/>
    <w:p>
      <w:r>
        <w:t>本书出售、求购地址：https://www.jiaokey.com/book/detail/14631834.html</w:t>
      </w:r>
    </w:p>
    <w:p>
      <w:r>
        <w:t>更多计算机的应用图书推荐：https://www.jiaokey.com</w:t>
      </w:r>
    </w:p>
    <w:p>
      <w:r>
        <w:t>程渤,章洋,赵帅 其他作品：https://www.jiaokey.com/tag/程渤,章洋,赵帅.html</w:t>
      </w:r>
    </w:p>
    <w:p>
      <w:r>
        <w:t>北京：北京邮电大学出版社 出版图书：https://www.jiaokey.com/tag/北京：北京邮电大学出版社.html</w:t>
      </w:r>
    </w:p>
    <w:p>
      <w:r>
        <w:t>关键词搜索：https://www.jiaokey.com/tag/互联网络-应用.html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