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电磁场与微波技术</w:t>
      </w:r>
    </w:p>
    <w:p>
      <w:r>
        <w:rPr>
          <w:rFonts w:ascii="宋体" w:hAnsi="宋体" w:eastAsia="宋体"/>
          <w:sz w:val="24"/>
        </w:rPr>
        <w:t>朱磊，题原，陈晚主编；周喜权，董亮副主编；吴群主审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朱磊，题原，陈晚主编；周喜权，董亮副主编；吴群主审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本书出售、求购地址：https://www.jiaokey.com/book/detail/14631710.html</w:t>
      </w:r>
    </w:p>
    <w:p>
      <w:r>
        <w:t>更多相关图书推荐：https://www.jiaokey.com</w:t>
      </w:r>
    </w:p>
    <w:p>
      <w:r>
        <w:t>朱磊，题原，陈晚主编；周喜权，董亮副主编；吴群主审 其他作品：https://www.jiaokey.com/tag/朱磊，题原，陈晚主编；周喜权，董亮副主编；吴群主审.html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关键词搜索：https://www.jiaokey.com/tag/电磁场与微波技术.html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