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反思经济制裁</w:t>
      </w:r>
    </w:p>
    <w:p>
      <w:r>
        <w:rPr>
          <w:rFonts w:ascii="宋体" w:hAnsi="宋体" w:eastAsia="宋体"/>
          <w:sz w:val="24"/>
        </w:rPr>
        <w:t>（美）加利·克莱德·霍夫鲍尔等著；杜涛译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反思经济制裁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（美）加利·克莱德·霍夫鲍尔等著；杜涛译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本书出售、求购地址：https://www.jiaokey.com/book/detail/14631504.html</w:t>
      </w:r>
    </w:p>
    <w:p>
      <w:r>
        <w:t>更多相关图书推荐：https://www.jiaokey.com</w:t>
      </w:r>
    </w:p>
    <w:p>
      <w:r>
        <w:t>（美）加利·克莱德·霍夫鲍尔等著；杜涛译 其他作品：https://www.jiaokey.com/tag/（美）加利·克莱德·霍夫鲍尔等著；杜涛译.html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关键词搜索：https://www.jiaokey.com/tag/反思经济制裁.html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