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重构改善既有代码的设计  第2版＝REFACTORING IMPROVING THE DESIGN OF EXISTING CODE SECOND EDITION</w:t>
      </w:r>
    </w:p>
    <w:p>
      <w:r>
        <w:rPr>
          <w:rFonts w:ascii="宋体" w:hAnsi="宋体" w:eastAsia="宋体"/>
          <w:sz w:val="24"/>
        </w:rPr>
        <w:t>（美）马丁·福勒著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重构改善既有代码的设计  第2版＝REFACTORING IMPROVING THE DESIGN OF EXISTING CODE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（美）马丁·福勒著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本书出售、求购地址：https://www.jiaokey.com/book/detail/14631461.html</w:t>
      </w:r>
    </w:p>
    <w:p>
      <w:r>
        <w:t>更多相关图书推荐：https://www.jiaokey.com</w:t>
      </w:r>
    </w:p>
    <w:p>
      <w:r>
        <w:t>（美）马丁·福勒著 其他作品：https://www.jiaokey.com/tag/（美）马丁·福勒著.html</w:t>
      </w:r>
    </w:p>
    <w:p>
      <w:r>
        <w:t>关键词搜索：https://www.jiaokey.com/tag/重构改善既有代码的设计  第2版＝REFACTORING IMPROVING THE DESIGN OF EXISTING CODE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