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微积分导学</w:t>
      </w:r>
    </w:p>
    <w:p>
      <w:r>
        <w:rPr>
          <w:rFonts w:ascii="宋体" w:hAnsi="宋体" w:eastAsia="宋体"/>
          <w:sz w:val="24"/>
        </w:rPr>
        <w:t>王海棠，马彦君主编；李丽，董爱君，于学光副主编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王海棠，马彦君主编；李丽，董爱君，于学光副主编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本书出售、求购地址：https://www.jiaokey.com/book/detail/14631448.html</w:t>
      </w:r>
    </w:p>
    <w:p>
      <w:r>
        <w:t>更多相关图书推荐：https://www.jiaokey.com</w:t>
      </w:r>
    </w:p>
    <w:p>
      <w:r>
        <w:t>王海棠，马彦君主编；李丽，董爱君，于学光副主编 其他作品：https://www.jiaokey.com/tag/王海棠，马彦君主编；李丽，董爱君，于学光副主编.html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关键词搜索：https://www.jiaokey.com/tag/微积分导学.html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