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电气工程综合实践</w:t>
      </w:r>
    </w:p>
    <w:p>
      <w:r>
        <w:rPr>
          <w:rFonts w:ascii="宋体" w:hAnsi="宋体" w:eastAsia="宋体"/>
          <w:sz w:val="24"/>
        </w:rPr>
        <w:t>刘峰,王雪杰,那正,姜竹楠,乔国强,吴怀诚,官正强主审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刘峰,王雪杰,那正,姜竹楠,乔国强,吴怀诚,官正强主审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9787519822286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本书为“十三五”普通高等教育本科规划教材，工程教育创新系列教材。</w:t>
      </w:r>
    </w:p>
    <w:p/>
    <w:p>
      <w:r>
        <w:t>本书出售、求购地址：https://www.jiaokey.com/book/detail/14631368.html</w:t>
      </w:r>
    </w:p>
    <w:p>
      <w:r>
        <w:t>更多教材图书推荐：https://www.jiaokey.com</w:t>
      </w:r>
    </w:p>
    <w:p>
      <w:r>
        <w:t>刘峰,王雪杰,那正,姜竹楠,乔国强,吴怀诚,官正强主审 其他作品：https://www.jiaokey.com/tag/刘峰,王雪杰,那正,姜竹楠,乔国强,吴怀诚,官正强主审.html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