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四十大盗</w:t>
      </w:r>
    </w:p>
    <w:p>
      <w:r>
        <w:rPr>
          <w:rFonts w:ascii="宋体" w:hAnsi="宋体" w:eastAsia="宋体"/>
          <w:sz w:val="24"/>
        </w:rPr>
        <w:t>（英）沃尔特·克兰著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90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307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90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四十大盗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（英）沃尔特·克兰著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本书出售、求购地址：https://www.jiaokey.com/book/detail/14630701.html</w:t>
      </w:r>
    </w:p>
    <w:p>
      <w:r>
        <w:t>更多相关图书推荐：https://www.jiaokey.com</w:t>
      </w:r>
    </w:p>
    <w:p>
      <w:r>
        <w:t>（英）沃尔特·克兰著 其他作品：https://www.jiaokey.com/tag/（英）沃尔特·克兰著.html</w:t>
      </w:r>
    </w:p>
    <w:p>
      <w:r>
        <w:t>吉林出版集团股份有限公司,2016.01 出版图书：https://www.jiaokey.com/tag/吉林出版集团股份有限公司,2016.01.html</w:t>
      </w:r>
    </w:p>
    <w:p>
      <w:r>
        <w:t>关键词搜索：https://www.jiaokey.com/tag/儿童故事-图画故事-英国-近代.html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