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CS5平面设计应用教程</w:t>
      </w:r>
    </w:p>
    <w:p>
      <w:r>
        <w:rPr>
          <w:rFonts w:ascii="宋体" w:hAnsi="宋体" w:eastAsia="宋体"/>
          <w:sz w:val="24"/>
        </w:rPr>
        <w:t>陈茹，裘德海主编；孙玉珍，丛艺菲，景学红副主编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陈茹，裘德海主编；孙玉珍，丛艺菲，景学红副主编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本书出售、求购地址：https://www.jiaokey.com/book/detail/14630304.html</w:t>
      </w:r>
    </w:p>
    <w:p>
      <w:r>
        <w:t>更多相关图书推荐：https://www.jiaokey.com</w:t>
      </w:r>
    </w:p>
    <w:p>
      <w:r>
        <w:t>陈茹，裘德海主编；孙玉珍，丛艺菲，景学红副主编 其他作品：https://www.jiaokey.com/tag/陈茹，裘德海主编；孙玉珍，丛艺菲，景学红副主编.html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CS5平面设计应用教程.html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