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企业职工环境保护教育</w:t>
      </w:r>
    </w:p>
    <w:p>
      <w:r>
        <w:rPr>
          <w:rFonts w:ascii="宋体" w:hAnsi="宋体" w:eastAsia="宋体"/>
          <w:sz w:val="24"/>
        </w:rPr>
        <w:t>任广海主编；刘国忠，陈喜蓉，姜绍勇，商玉润副主编；房翠花，盛伯铨，孔学军编委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企业职工环境保护教育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任广海主编；刘国忠，陈喜蓉，姜绍勇，商玉润副主编；房翠花，盛伯铨，孔学军编委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本书出售、求购地址：https://www.jiaokey.com/book/detail/14629993.html</w:t>
      </w:r>
    </w:p>
    <w:p>
      <w:r>
        <w:t>更多相关图书推荐：https://www.jiaokey.com</w:t>
      </w:r>
    </w:p>
    <w:p>
      <w:r>
        <w:t>任广海主编；刘国忠，陈喜蓉，姜绍勇，商玉润副主编；房翠花，盛伯铨，孔学军编委 其他作品：https://www.jiaokey.com/tag/任广海主编；刘国忠，陈喜蓉，姜绍勇，商玉润副主编；房翠花，盛伯铨，孔学军编委.html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关键词搜索：https://www.jiaokey.com/tag/企业职工环境保护教育.html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