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伊格曼“自我进化”系列  飞奔的物种</w:t>
      </w:r>
    </w:p>
    <w:p>
      <w:r>
        <w:rPr>
          <w:rFonts w:ascii="宋体" w:hAnsi="宋体" w:eastAsia="宋体"/>
          <w:sz w:val="24"/>
        </w:rPr>
        <w:t>葛龙广责任编辑；杨婧译；（美）大卫·伊格曼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伊格曼“自我进化”系列  飞奔的物种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葛龙广责任编辑；杨婧译；（美）大卫·伊格曼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本书出售、求购地址：https://www.jiaokey.com/book/detail/14629623.html</w:t>
      </w:r>
    </w:p>
    <w:p>
      <w:r>
        <w:t>更多相关图书推荐：https://www.jiaokey.com</w:t>
      </w:r>
    </w:p>
    <w:p>
      <w:r>
        <w:t>葛龙广责任编辑；杨婧译；（美）大卫·伊格曼 其他作品：https://www.jiaokey.com/tag/葛龙广责任编辑；杨婧译；（美）大卫·伊格曼.html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关键词搜索：https://www.jiaokey.com/tag/伊格曼“自我进化”系列  飞奔的物种.html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