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中国职业安全健康概况  2018版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中国职业安全健康概况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本书出售、求购地址：https://www.jiaokey.com/book/detail/14629365.html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关键词搜索：https://www.jiaokey.com/tag/中国职业安全健康概况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