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装配式钢结构建筑与BIM技术应用</w:t>
      </w:r>
    </w:p>
    <w:p>
      <w:r>
        <w:rPr>
          <w:rFonts w:ascii="宋体" w:hAnsi="宋体" w:eastAsia="宋体"/>
          <w:sz w:val="24"/>
        </w:rPr>
        <w:t>北京绿色建筑产业联盟，北京百高建筑科学研究院组织编写；马张永，王泽强主编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装配式钢结构建筑与BIM技术应用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北京绿色建筑产业联盟，北京百高建筑科学研究院组织编写；马张永，王泽强主编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本书出售、求购地址：https://www.jiaokey.com/book/detail/14629248.html</w:t>
      </w:r>
    </w:p>
    <w:p>
      <w:r>
        <w:t>更多相关图书推荐：https://www.jiaokey.com</w:t>
      </w:r>
    </w:p>
    <w:p>
      <w:r>
        <w:t>北京绿色建筑产业联盟，北京百高建筑科学研究院组织编写；马张永，王泽强主编 其他作品：https://www.jiaokey.com/tag/北京绿色建筑产业联盟，北京百高建筑科学研究院组织编写；马张永，王泽强主编.html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关键词搜索：https://www.jiaokey.com/tag/装配式钢结构建筑与BIM技术应用.html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