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什么是形状</w:t>
      </w:r>
    </w:p>
    <w:p>
      <w:r>
        <w:rPr>
          <w:rFonts w:ascii="宋体" w:hAnsi="宋体" w:eastAsia="宋体"/>
          <w:sz w:val="24"/>
        </w:rPr>
        <w:t>（美）布赖恩·P.克利里著；（美）布赖恩·盖布尔绘；许晓晴译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（美）布赖恩·P.克利里著；（美）布赖恩·盖布尔绘；许晓晴译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本书出售、求购地址：https://www.jiaokey.com/book/detail/14629030.html</w:t>
      </w:r>
    </w:p>
    <w:p>
      <w:r>
        <w:t>更多相关图书推荐：https://www.jiaokey.com</w:t>
      </w:r>
    </w:p>
    <w:p>
      <w:r>
        <w:t>（美）布赖恩·P.克利里著；（美）布赖恩·盖布尔绘；许晓晴译 其他作品：https://www.jiaokey.com/tag/（美）布赖恩·P.克利里著；（美）布赖恩·盖布尔绘；许晓晴译.html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关键词搜索：https://www.jiaokey.com/tag/什么是形状.html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