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数控车床编程与操作项目化教程</w:t>
      </w:r>
    </w:p>
    <w:p>
      <w:r>
        <w:rPr>
          <w:rFonts w:ascii="宋体" w:hAnsi="宋体" w:eastAsia="宋体"/>
          <w:sz w:val="24"/>
        </w:rPr>
        <w:t>程宝鑫，李琚陈，周琦主编；周明健，吴亚兰副主编；陈惊伟，陈作越参编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数控车床编程与操作项目化教程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程宝鑫，李琚陈，周琦主编；周明健，吴亚兰副主编；陈惊伟，陈作越参编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本书出售、求购地址：https://www.jiaokey.com/book/detail/14628372.html</w:t>
      </w:r>
    </w:p>
    <w:p>
      <w:r>
        <w:t>更多相关图书推荐：https://www.jiaokey.com</w:t>
      </w:r>
    </w:p>
    <w:p>
      <w:r>
        <w:t>程宝鑫，李琚陈，周琦主编；周明健，吴亚兰副主编；陈惊伟，陈作越参编 其他作品：https://www.jiaokey.com/tag/程宝鑫，李琚陈，周琦主编；周明健，吴亚兰副主编；陈惊伟，陈作越参编.html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关键词搜索：https://www.jiaokey.com/tag/数控车床编程与操作项目化教程.html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