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全国乡镇企业环境污染对策研究</w:t>
      </w:r>
    </w:p>
    <w:p>
      <w:r>
        <w:rPr>
          <w:rFonts w:ascii="宋体" w:hAnsi="宋体" w:eastAsia="宋体"/>
          <w:sz w:val="24"/>
        </w:rPr>
        <w:t>王健民，陆雍森，俞开衡等编著；国家环境保护局《乡镇企业环境污染对策研究》协作组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全国乡镇企业环境污染对策研究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王健民，陆雍森，俞开衡等编著；国家环境保护局《乡镇企业环境污染对策研究》协作组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本书出售、求购地址：https://www.jiaokey.com/book/detail/14628197.html</w:t>
      </w:r>
    </w:p>
    <w:p>
      <w:r>
        <w:t>更多相关图书推荐：https://www.jiaokey.com</w:t>
      </w:r>
    </w:p>
    <w:p>
      <w:r>
        <w:t>王健民，陆雍森，俞开衡等编著；国家环境保护局《乡镇企业环境污染对策研究》协作组 其他作品：https://www.jiaokey.com/tag/王健民，陆雍森，俞开衡等编著；国家环境保护局《乡镇企业环境污染对策研究》协作组.html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关键词搜索：https://www.jiaokey.com/tag/全国乡镇企业环境污染对策研究.html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