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视唱练耳之核心任务研究</w:t>
      </w:r>
    </w:p>
    <w:p>
      <w:r>
        <w:t>作者：吕媛媛著</w:t>
      </w:r>
    </w:p>
    <w:p>
      <w:r>
        <w:t>出版社：北京：中国书籍出版社</w:t>
      </w:r>
    </w:p>
    <w:p>
      <w:r>
        <w:t>出版日期：2019.06</w:t>
      </w:r>
    </w:p>
    <w:p>
      <w:r>
        <w:t>总页数：257</w:t>
      </w:r>
    </w:p>
    <w:p>
      <w:r>
        <w:t>更多请访问教客网: www.jiaokey.com</w:t>
      </w:r>
    </w:p>
    <w:p>
      <w:r>
        <w:t>高校学术文库艺术研究论著丛刊  视唱练耳之核心任务研究 评论地址：https://www.jiaokey.com/book/detail/14627806.html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