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书名：“美丽镇村”建设在苏州的实践与思考  基于镇村产业带动的视角</w:t>
      </w:r>
    </w:p>
    <w:p>
      <w:r>
        <w:t>作者：杨大蓉著</w:t>
      </w:r>
    </w:p>
    <w:p>
      <w:r>
        <w:t>出版社：南昌：江西人民出版社</w:t>
      </w:r>
    </w:p>
    <w:p>
      <w:r>
        <w:t>出版日期：2016.05</w:t>
      </w:r>
    </w:p>
    <w:p>
      <w:r>
        <w:t>总页数：201</w:t>
      </w:r>
    </w:p>
    <w:p>
      <w:r>
        <w:t>更多请访问教客网: www.jiaokey.com</w:t>
      </w:r>
    </w:p>
    <w:p>
      <w:r>
        <w:t>“美丽镇村”建设在苏州的实践与思考  基于镇村产业带动的视角 评论地址：https://www.jiaokey.com/book/detail/14624912.html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