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编织家：靓毛衣B  （0-3岁）婴儿毛衣1200例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编织家：靓毛衣B  （0-3岁）婴儿毛衣1200例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本书出售、求购地址：https://www.jiaokey.com/book/detail/14624339.html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关键词搜索：https://www.jiaokey.com/tag/编织家：靓毛衣B  （0-3岁）婴儿毛衣1200例.html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