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书名：基于三螺旋理论的高校创业型人才培养机制研究</w:t>
      </w:r>
    </w:p>
    <w:p>
      <w:r>
        <w:t>作者：刘有升著</w:t>
      </w:r>
    </w:p>
    <w:p>
      <w:r>
        <w:t>出版社：厦门：厦门大学出版社</w:t>
      </w:r>
    </w:p>
    <w:p>
      <w:r>
        <w:t>出版日期：2019.03</w:t>
      </w:r>
    </w:p>
    <w:p>
      <w:r>
        <w:t>总页数：241</w:t>
      </w:r>
    </w:p>
    <w:p>
      <w:r>
        <w:t>更多请访问教客网: www.jiaokey.com</w:t>
      </w:r>
    </w:p>
    <w:p>
      <w:r>
        <w:t>基于三螺旋理论的高校创业型人才培养机制研究 评论地址：https://www.jiaokey.com/book/detail/14622285.html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