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书名：宋代花鸟  历代经典绘画解析</w:t>
      </w:r>
    </w:p>
    <w:p>
      <w:r>
        <w:t>作者：盛天晔主编</w:t>
      </w:r>
    </w:p>
    <w:p>
      <w:r>
        <w:t>出版社：武汉：湖北美术出版社</w:t>
      </w:r>
    </w:p>
    <w:p>
      <w:r>
        <w:t>出版日期：2018.08</w:t>
      </w:r>
    </w:p>
    <w:p>
      <w:r>
        <w:t>总页数：123</w:t>
      </w:r>
    </w:p>
    <w:p>
      <w:r>
        <w:t>更多请访问教客网: www.jiaokey.com</w:t>
      </w:r>
    </w:p>
    <w:p>
      <w:r>
        <w:t>宋代花鸟  历代经典绘画解析 评论地址：https://www.jiaokey.com/book/detail/14622240.html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