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有声阅读  名家全译</w:t>
      </w:r>
    </w:p>
    <w:p>
      <w:r>
        <w:rPr>
          <w:rFonts w:ascii="宋体" w:hAnsi="宋体" w:eastAsia="宋体"/>
          <w:sz w:val="24"/>
        </w:rPr>
        <w:t>（法）巴尔扎克著；詹婷译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有声阅读  名家全译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（法）巴尔扎克著；詹婷译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本书出售、求购地址：https://www.jiaokey.com/book/detail/14622067.html</w:t>
      </w:r>
    </w:p>
    <w:p>
      <w:r>
        <w:t>更多相关图书推荐：https://www.jiaokey.com</w:t>
      </w:r>
    </w:p>
    <w:p>
      <w:r>
        <w:t>（法）巴尔扎克著；詹婷译 其他作品：https://www.jiaokey.com/tag/（法）巴尔扎克著；詹婷译.html</w:t>
      </w:r>
    </w:p>
    <w:p>
      <w:r>
        <w:t>北京:光明日报出版社,2017.08 出版图书：https://www.jiaokey.com/tag/北京:光明日报出版社,2017.08.html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