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历代诗人咏武穴</w:t>
      </w:r>
    </w:p>
    <w:p>
      <w:r>
        <w:rPr>
          <w:rFonts w:ascii="宋体" w:hAnsi="宋体" w:eastAsia="宋体"/>
          <w:sz w:val="24"/>
        </w:rPr>
        <w:t>魏仲文主编；解云龙，吕克俭副主编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历代诗人咏武穴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魏仲文主编；解云龙，吕克俭副主编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武穴市文联  湖北广济诗社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本书出售、求购地址：https://www.jiaokey.com/book/detail/14621498.html</w:t>
      </w:r>
    </w:p>
    <w:p>
      <w:r>
        <w:t>更多相关图书推荐：https://www.jiaokey.com</w:t>
      </w:r>
    </w:p>
    <w:p>
      <w:r>
        <w:t>魏仲文主编；解云龙，吕克俭副主编 其他作品：https://www.jiaokey.com/tag/魏仲文主编；解云龙，吕克俭副主编.html</w:t>
      </w:r>
    </w:p>
    <w:p>
      <w:r>
        <w:t>武穴市文联  湖北广济诗社 出版图书：https://www.jiaokey.com/tag/武穴市文联  湖北广济诗社.html</w:t>
      </w:r>
    </w:p>
    <w:p>
      <w:r>
        <w:t>关键词搜索：https://www.jiaokey.com/tag/历代诗人咏武穴.html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