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书名：新世纪以来学术期刊研究资料</w:t>
      </w:r>
    </w:p>
    <w:p>
      <w:r>
        <w:t>作者：李宗刚，孙昕光编选</w:t>
      </w:r>
    </w:p>
    <w:p>
      <w:r>
        <w:t>出版社：济南：山东人民出版社</w:t>
      </w:r>
    </w:p>
    <w:p>
      <w:r>
        <w:t>出版日期：2018.10</w:t>
      </w:r>
    </w:p>
    <w:p>
      <w:r>
        <w:t>总页数：495</w:t>
      </w:r>
    </w:p>
    <w:p>
      <w:r>
        <w:t>更多请访问教客网: www.jiaokey.com</w:t>
      </w:r>
    </w:p>
    <w:p>
      <w:r>
        <w:t>新世纪以来学术期刊研究资料 评论地址：https://www.jiaokey.com/book/detail/14621315.html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