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权力的48条法则</w:t>
      </w:r>
    </w:p>
    <w:p>
      <w:r>
        <w:rPr>
          <w:rFonts w:ascii="宋体" w:hAnsi="宋体" w:eastAsia="宋体"/>
          <w:sz w:val="24"/>
        </w:rPr>
        <w:t>（美）罗伯特·格林，朱斯特·艾尔弗斯著；金马，卢安安，张小玲译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权力的48条法则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（美）罗伯特·格林，朱斯特·艾尔弗斯著；金马，卢安安，张小玲译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本书出售、求购地址：https://www.jiaokey.com/book/detail/14620663.html</w:t>
      </w:r>
    </w:p>
    <w:p>
      <w:r>
        <w:t>更多相关图书推荐：https://www.jiaokey.com</w:t>
      </w:r>
    </w:p>
    <w:p>
      <w:r>
        <w:t>（美）罗伯特·格林，朱斯特·艾尔弗斯著；金马，卢安安，张小玲译 其他作品：https://www.jiaokey.com/tag/（美）罗伯特·格林，朱斯特·艾尔弗斯著；金马，卢安安，张小玲译.html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关键词搜索：https://www.jiaokey.com/tag/权力的48条法则.html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