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中学英语题型分类强化训练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中学英语题型分类强化训练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本书出售、求购地址：https://www.jiaokey.com/book/detail/14620396.html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关键词搜索：https://www.jiaokey.com/tag/中学英语题型分类强化训练.html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