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电力电子与电机控制RTDS仿真</w:t>
      </w:r>
    </w:p>
    <w:p>
      <w:r>
        <w:rPr>
          <w:rFonts w:ascii="宋体" w:hAnsi="宋体" w:eastAsia="宋体"/>
          <w:sz w:val="24"/>
        </w:rPr>
        <w:t>刘广忱,田桂珍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电力电子与电机控制RTDS仿真</w:t>
            </w:r>
          </w:p>
        </w:tc>
      </w:tr>
      <w:tr>
        <w:tc>
          <w:tcPr>
            <w:tcW w:type="dxa" w:w="4320"/>
          </w:tcPr>
          <w:p>
            <w:r>
              <w:t>作者</w:t>
            </w:r>
          </w:p>
        </w:tc>
        <w:tc>
          <w:tcPr>
            <w:tcW w:type="dxa" w:w="4320"/>
          </w:tcPr>
          <w:p>
            <w:r>
              <w:t>刘广忱,田桂珍</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9787519827588</w:t>
            </w:r>
          </w:p>
        </w:tc>
      </w:tr>
      <w:tr>
        <w:tc>
          <w:tcPr>
            <w:tcW w:type="dxa" w:w="4320"/>
          </w:tcPr>
          <w:p>
            <w:r>
              <w:t>出版日期</w:t>
            </w:r>
          </w:p>
        </w:tc>
        <w:tc>
          <w:tcPr>
            <w:tcW w:type="dxa" w:w="4320"/>
          </w:tcPr>
          <w:p>
            <w:r>
              <w:t>2019-05-01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t>电机-控制系统-计算机仿真-高等学校-教材-电力电子学</w:t>
            </w:r>
          </w:p>
        </w:tc>
      </w:tr>
      <w:tr>
        <w:tc>
          <w:tcPr>
            <w:tcW w:type="dxa" w:w="4320"/>
          </w:tcPr>
          <w:p>
            <w:r>
              <w:t>分类</w:t>
            </w:r>
          </w:p>
        </w:tc>
        <w:tc>
          <w:tcPr>
            <w:tcW w:type="dxa" w:w="4320"/>
          </w:tcPr>
          <w:p>
            <w:r>
              <w:t>电工基础理论</w:t>
            </w:r>
          </w:p>
        </w:tc>
      </w:tr>
    </w:tbl>
    <w:p/>
    <w:p>
      <w:pPr>
        <w:pStyle w:val="Heading1"/>
      </w:pPr>
      <w:r>
        <w:t>图书介绍</w:t>
      </w:r>
    </w:p>
    <w:p>
      <w:r>
        <w:t>本书在介绍RTDS硬件、软件及RTDS小步长仿真的基础上，以具体仿真算例介绍了电力电子、电机控制的RTDS建模及仿真分析，主要包括DC/DC、DC/AC、AC/DC、AC/AC四种变换中常用的几种电路拓扑、直流电机控制系统、交流电机控制系统。风力发电是电力电子、电机控制的主要应用领域之一，本书还介绍了利用STATCOM改善笼型风力发电机组性能和采用超级电容实现永磁同步风电机组高电压穿越的RTDS仿真。</w:t>
      </w:r>
    </w:p>
    <w:p/>
    <w:p>
      <w:r>
        <w:t>本书出售、求购地址：https://www.jiaokey.com/book/detail/14620280.html</w:t>
      </w:r>
    </w:p>
    <w:p>
      <w:r>
        <w:t>更多电工基础理论图书推荐：https://www.jiaokey.com</w:t>
      </w:r>
    </w:p>
    <w:p>
      <w:r>
        <w:t>刘广忱,田桂珍 其他作品：https://www.jiaokey.com/tag/刘广忱,田桂珍.html</w:t>
      </w:r>
    </w:p>
    <w:p>
      <w:r>
        <w:t>北京：中国电力出版社 出版图书：https://www.jiaokey.com/tag/北京：中国电力出版社.html</w:t>
      </w:r>
    </w:p>
    <w:p>
      <w:r>
        <w:t>关键词搜索：https://www.jiaokey.com/tag/电机-控制系统-计算机仿真-高等学校-教材-电力电子学.html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