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赛珍珠研究小扎及其他</w:t>
      </w:r>
    </w:p>
    <w:p>
      <w:r>
        <w:rPr>
          <w:rFonts w:ascii="宋体" w:hAnsi="宋体" w:eastAsia="宋体"/>
          <w:sz w:val="24"/>
        </w:rPr>
        <w:t>邵体忠著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赛珍珠研究小扎及其他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邵体忠著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安徽宿州学院赛研所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本书出售、求购地址：https://www.jiaokey.com/book/detail/14619461.html</w:t>
      </w:r>
    </w:p>
    <w:p>
      <w:r>
        <w:t>更多相关图书推荐：https://www.jiaokey.com</w:t>
      </w:r>
    </w:p>
    <w:p>
      <w:r>
        <w:t>邵体忠著 其他作品：https://www.jiaokey.com/tag/邵体忠著.html</w:t>
      </w:r>
    </w:p>
    <w:p>
      <w:r>
        <w:t>安徽宿州学院赛研所 出版图书：https://www.jiaokey.com/tag/安徽宿州学院赛研所.html</w:t>
      </w:r>
    </w:p>
    <w:p>
      <w:r>
        <w:t>关键词搜索：https://www.jiaokey.com/tag/赛珍珠研究小扎及其他.html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