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汽车实用英语</w:t>
      </w:r>
    </w:p>
    <w:p>
      <w:r>
        <w:rPr>
          <w:rFonts w:ascii="宋体" w:hAnsi="宋体" w:eastAsia="宋体"/>
          <w:sz w:val="24"/>
        </w:rPr>
        <w:t>粟利萍主编；黄秋平，李贵林副主编；杨晋平，苏四清参编；萧恩主审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粟利萍主编；黄秋平，李贵林副主编；杨晋平，苏四清参编；萧恩主审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本书出售、求购地址：https://www.jiaokey.com/book/detail/14618851.html</w:t>
      </w:r>
    </w:p>
    <w:p>
      <w:r>
        <w:t>更多相关图书推荐：https://www.jiaokey.com</w:t>
      </w:r>
    </w:p>
    <w:p>
      <w:r>
        <w:t>粟利萍主编；黄秋平，李贵林副主编；杨晋平，苏四清参编；萧恩主审 其他作品：https://www.jiaokey.com/tag/粟利萍主编；黄秋平，李贵林副主编；杨晋平，苏四清参编；萧恩主审.html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