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现代稀见史料书系-莫斯科中山大学和中国革命</w:t>
      </w:r>
    </w:p>
    <w:p>
      <w:r>
        <w:rPr>
          <w:rFonts w:ascii="宋体" w:hAnsi="宋体" w:eastAsia="宋体"/>
          <w:sz w:val="24"/>
        </w:rPr>
        <w:t>（梅）盛岳著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现代稀见史料书系-莫斯科中山大学和中国革命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（梅）盛岳著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本书出售、求购地址：https://www.jiaokey.com/book/detail/14618481.html</w:t>
      </w:r>
    </w:p>
    <w:p>
      <w:r>
        <w:t>更多相关图书推荐：https://www.jiaokey.com</w:t>
      </w:r>
    </w:p>
    <w:p>
      <w:r>
        <w:t>（梅）盛岳著 其他作品：https://www.jiaokey.com/tag/（梅）盛岳著.html</w:t>
      </w:r>
    </w:p>
    <w:p>
      <w:r>
        <w:t>关键词搜索：https://www.jiaokey.com/tag/现代稀见史料书系-莫斯科中山大学和中国革命.html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